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2022年防雷安全“双随机、一公开”抽查执法人员名单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617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济宁市气象局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盛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济宁市气象局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宋兆俊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TUzNGVmZmRkZWZlYjkxNmVkNDdmM2VjNWU4NGUifQ=="/>
  </w:docVars>
  <w:rsids>
    <w:rsidRoot w:val="1FB05097"/>
    <w:rsid w:val="1FB05097"/>
    <w:rsid w:val="354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2</TotalTime>
  <ScaleCrop>false</ScaleCrop>
  <LinksUpToDate>false</LinksUpToDate>
  <CharactersWithSpaces>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2022-05-10T02:34:00Z</dcterms:created>
  <dc:creator>sone2407qqcom</dc:creator>
  <cp:lastModifiedBy>解颐_</cp:lastModifiedBy>
  <dcterms:modified xsi:type="dcterms:W3CDTF">2022-05-10T08:38:03Z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1F3BC715069548CEBD21CA5E3322A90C</vt:lpwstr>
  </property>
</Properties>
</file>